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272D2A">
        <w:rPr>
          <w:rFonts w:ascii="Times New Roman" w:hAnsi="Times New Roman" w:cs="Times New Roman"/>
          <w:sz w:val="24"/>
          <w:szCs w:val="24"/>
        </w:rPr>
        <w:t>SOAH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2D2A">
        <w:rPr>
          <w:rFonts w:ascii="Times New Roman" w:hAnsi="Times New Roman" w:cs="Times New Roman"/>
          <w:sz w:val="24"/>
          <w:szCs w:val="24"/>
        </w:rPr>
        <w:t>PUC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F81ABA">
        <w:rPr>
          <w:u w:val="single"/>
        </w:rPr>
        <w:t>1</w:t>
      </w:r>
      <w:r w:rsidR="0065590C">
        <w:rPr>
          <w:u w:val="single"/>
        </w:rPr>
        <w:t>4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65590C" w:rsidP="001B4D45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65590C">
        <w:rPr>
          <w:rFonts w:ascii="Times New Roman" w:hAnsi="Times New Roman" w:cs="Times New Roman"/>
          <w:sz w:val="24"/>
          <w:szCs w:val="24"/>
        </w:rPr>
        <w:t>Provide a copy of the most recent strategic resource plan for El Paso Electric.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E71097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</w:t>
      </w:r>
      <w:r w:rsidR="000B0F97">
        <w:rPr>
          <w:rFonts w:ascii="Times New Roman" w:hAnsi="Times New Roman" w:cs="Times New Roman"/>
          <w:sz w:val="24"/>
          <w:szCs w:val="24"/>
        </w:rPr>
        <w:t xml:space="preserve">see </w:t>
      </w:r>
      <w:r>
        <w:rPr>
          <w:rFonts w:ascii="Times New Roman" w:hAnsi="Times New Roman" w:cs="Times New Roman"/>
          <w:sz w:val="24"/>
          <w:szCs w:val="24"/>
        </w:rPr>
        <w:t>EPE’s response to CEP 1-10 in which a copy of the most recent Integrated Resources Plan was provided.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E71097">
        <w:rPr>
          <w:rFonts w:ascii="Times New Roman" w:hAnsi="Times New Roman" w:cs="Times New Roman"/>
          <w:sz w:val="24"/>
          <w:szCs w:val="24"/>
        </w:rPr>
        <w:t>Omar Gallegos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E71097">
        <w:rPr>
          <w:rFonts w:ascii="Times New Roman" w:hAnsi="Times New Roman" w:cs="Times New Roman"/>
          <w:sz w:val="24"/>
          <w:szCs w:val="24"/>
        </w:rPr>
        <w:t>Director-Resource Planning and Management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E71097">
        <w:rPr>
          <w:rFonts w:ascii="Times New Roman" w:hAnsi="Times New Roman" w:cs="Times New Roman"/>
          <w:sz w:val="24"/>
          <w:szCs w:val="24"/>
        </w:rPr>
        <w:t xml:space="preserve">David </w:t>
      </w:r>
      <w:r w:rsidR="00B13C20">
        <w:rPr>
          <w:rFonts w:ascii="Times New Roman" w:hAnsi="Times New Roman" w:cs="Times New Roman"/>
          <w:sz w:val="24"/>
          <w:szCs w:val="24"/>
        </w:rPr>
        <w:t xml:space="preserve">C. </w:t>
      </w:r>
      <w:r w:rsidR="00E71097">
        <w:rPr>
          <w:rFonts w:ascii="Times New Roman" w:hAnsi="Times New Roman" w:cs="Times New Roman"/>
          <w:sz w:val="24"/>
          <w:szCs w:val="24"/>
        </w:rPr>
        <w:t>Hawkins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E71097">
        <w:rPr>
          <w:rFonts w:ascii="Times New Roman" w:hAnsi="Times New Roman" w:cs="Times New Roman"/>
          <w:sz w:val="24"/>
          <w:szCs w:val="24"/>
        </w:rPr>
        <w:t>V</w:t>
      </w:r>
      <w:r w:rsidR="00B13C20">
        <w:rPr>
          <w:rFonts w:ascii="Times New Roman" w:hAnsi="Times New Roman" w:cs="Times New Roman"/>
          <w:sz w:val="24"/>
          <w:szCs w:val="24"/>
        </w:rPr>
        <w:t xml:space="preserve">ice </w:t>
      </w:r>
      <w:r w:rsidR="00E71097">
        <w:rPr>
          <w:rFonts w:ascii="Times New Roman" w:hAnsi="Times New Roman" w:cs="Times New Roman"/>
          <w:sz w:val="24"/>
          <w:szCs w:val="24"/>
        </w:rPr>
        <w:t>P</w:t>
      </w:r>
      <w:r w:rsidR="00B13C20">
        <w:rPr>
          <w:rFonts w:ascii="Times New Roman" w:hAnsi="Times New Roman" w:cs="Times New Roman"/>
          <w:sz w:val="24"/>
          <w:szCs w:val="24"/>
        </w:rPr>
        <w:t>resident</w:t>
      </w:r>
      <w:r w:rsidR="00E71097">
        <w:rPr>
          <w:rFonts w:ascii="Times New Roman" w:hAnsi="Times New Roman" w:cs="Times New Roman"/>
          <w:sz w:val="24"/>
          <w:szCs w:val="24"/>
        </w:rPr>
        <w:t>-System Operations, Resource Planning and Management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688" w:rsidRDefault="00FD5688" w:rsidP="00097842">
      <w:pPr>
        <w:spacing w:after="0" w:line="240" w:lineRule="auto"/>
      </w:pPr>
      <w:r>
        <w:separator/>
      </w:r>
    </w:p>
  </w:endnote>
  <w:endnote w:type="continuationSeparator" w:id="0">
    <w:p w:rsidR="00FD5688" w:rsidRDefault="00FD5688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688" w:rsidRDefault="00FD5688" w:rsidP="00097842">
      <w:pPr>
        <w:spacing w:after="0" w:line="240" w:lineRule="auto"/>
      </w:pPr>
      <w:r>
        <w:separator/>
      </w:r>
    </w:p>
  </w:footnote>
  <w:footnote w:type="continuationSeparator" w:id="0">
    <w:p w:rsidR="00FD5688" w:rsidRDefault="00FD5688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485C46">
      <w:rPr>
        <w:rFonts w:ascii="Times New Roman" w:hAnsi="Times New Roman" w:cs="Times New Roman"/>
        <w:sz w:val="24"/>
        <w:szCs w:val="24"/>
      </w:rPr>
      <w:t>1</w:t>
    </w:r>
    <w:r w:rsidR="0065590C">
      <w:rPr>
        <w:rFonts w:ascii="Times New Roman" w:hAnsi="Times New Roman" w:cs="Times New Roman"/>
        <w:sz w:val="24"/>
        <w:szCs w:val="24"/>
      </w:rPr>
      <w:t>4</w:t>
    </w:r>
  </w:p>
  <w:p w:rsidR="00CC61D1" w:rsidRPr="00725828" w:rsidRDefault="00FD5688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590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6BA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0F97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4D45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85C46"/>
    <w:rsid w:val="00486BA6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90C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282E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4929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0B1"/>
    <w:rsid w:val="009C34C7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1F50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2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58A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41E0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2569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097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1ABA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5688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85688-9C3A-4D6A-96AD-F9938E5D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2017-04-11T13:10:00Z</dcterms:created>
  <dcterms:modified xsi:type="dcterms:W3CDTF">2017-04-11T13:10:00Z</dcterms:modified>
</cp:coreProperties>
</file>